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FE1844" w:rsidR="00922236" w:rsidP="7892730F" w:rsidRDefault="009A1606" w14:paraId="01D00717" w14:textId="77777777">
      <w:pPr>
        <w:spacing w:after="420" w:line="259" w:lineRule="auto"/>
        <w:ind w:left="1" w:firstLine="0"/>
        <w:rPr>
          <w:rFonts w:asciiTheme="minorHAnsi" w:hAnsiTheme="minorHAnsi" w:eastAsiaTheme="minorEastAsia" w:cstheme="minorBidi"/>
          <w:sz w:val="24"/>
        </w:rPr>
      </w:pPr>
      <w:r w:rsidR="009A1606">
        <w:drawing>
          <wp:inline wp14:editId="4A6CA2A3" wp14:anchorId="7E795386">
            <wp:extent cx="2034737" cy="466725"/>
            <wp:effectExtent l="0" t="0" r="0" b="0"/>
            <wp:docPr id="62" name="Picture 62" descr="Healogics Logo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62"/>
                    <pic:cNvPicPr/>
                  </pic:nvPicPr>
                  <pic:blipFill>
                    <a:blip r:embed="R5ae9ebe4230b437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34737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E1844" w:rsidR="00922236" w:rsidP="7892730F" w:rsidRDefault="009A1606" w14:paraId="24ACB46E" w14:textId="77777777">
      <w:pPr>
        <w:spacing w:after="8" w:line="259" w:lineRule="auto"/>
        <w:ind w:left="0" w:firstLine="0"/>
        <w:rPr>
          <w:rFonts w:asciiTheme="minorHAnsi" w:hAnsiTheme="minorHAnsi" w:eastAsiaTheme="minorEastAsia" w:cstheme="minorBidi"/>
          <w:b/>
          <w:bCs/>
          <w:sz w:val="24"/>
        </w:rPr>
      </w:pPr>
      <w:r w:rsidRPr="00FE1844">
        <w:rPr>
          <w:rFonts w:asciiTheme="minorHAnsi" w:hAnsiTheme="minorHAnsi" w:eastAsiaTheme="minorEastAsia" w:cstheme="minorBidi"/>
          <w:b/>
          <w:bCs/>
          <w:sz w:val="24"/>
          <w:shd w:val="clear" w:color="auto" w:fill="FFFF00"/>
        </w:rPr>
        <w:t>[Center Logo]</w:t>
      </w:r>
      <w:r w:rsidRPr="00FE1844">
        <w:rPr>
          <w:rFonts w:asciiTheme="minorHAnsi" w:hAnsiTheme="minorHAnsi" w:eastAsiaTheme="minorEastAsia" w:cstheme="minorBidi"/>
          <w:b/>
          <w:bCs/>
          <w:sz w:val="24"/>
        </w:rPr>
        <w:t xml:space="preserve"> </w:t>
      </w:r>
    </w:p>
    <w:p w:rsidRPr="00FE1844" w:rsidR="00922236" w:rsidP="7892730F" w:rsidRDefault="009A1606" w14:paraId="1092A6D9" w14:textId="77777777">
      <w:pPr>
        <w:tabs>
          <w:tab w:val="right" w:pos="9366"/>
        </w:tabs>
        <w:spacing w:after="42" w:line="259" w:lineRule="auto"/>
        <w:ind w:left="0" w:firstLine="0"/>
        <w:rPr>
          <w:rFonts w:asciiTheme="minorHAnsi" w:hAnsiTheme="minorHAnsi" w:eastAsiaTheme="minorEastAsia" w:cstheme="minorBidi"/>
          <w:sz w:val="24"/>
        </w:rPr>
      </w:pPr>
      <w:r w:rsidRPr="00FE1844">
        <w:rPr>
          <w:rFonts w:asciiTheme="minorHAnsi" w:hAnsiTheme="minorHAnsi" w:eastAsiaTheme="minorEastAsia" w:cstheme="minorBidi"/>
          <w:b/>
          <w:bCs/>
          <w:sz w:val="24"/>
        </w:rPr>
        <w:t>FOR IMMEDIATE RELEASE</w:t>
      </w:r>
      <w:r w:rsidRPr="00FE1844">
        <w:rPr>
          <w:rFonts w:asciiTheme="minorHAnsi" w:hAnsiTheme="minorHAnsi"/>
          <w:b/>
          <w:sz w:val="24"/>
        </w:rPr>
        <w:tab/>
      </w:r>
      <w:r w:rsidRPr="00FE1844">
        <w:rPr>
          <w:rFonts w:asciiTheme="minorHAnsi" w:hAnsiTheme="minorHAnsi" w:eastAsiaTheme="minorEastAsia" w:cstheme="minorBidi"/>
          <w:sz w:val="24"/>
          <w:vertAlign w:val="superscript"/>
        </w:rPr>
        <w:t xml:space="preserve"> </w:t>
      </w:r>
      <w:r w:rsidRPr="00FE1844">
        <w:rPr>
          <w:rFonts w:asciiTheme="minorHAnsi" w:hAnsiTheme="minorHAnsi" w:eastAsiaTheme="minorEastAsia" w:cstheme="minorBidi"/>
          <w:sz w:val="24"/>
        </w:rPr>
        <w:t xml:space="preserve">Contact: </w:t>
      </w:r>
      <w:r w:rsidRPr="00FE1844">
        <w:rPr>
          <w:rFonts w:asciiTheme="minorHAnsi" w:hAnsiTheme="minorHAnsi" w:eastAsiaTheme="minorEastAsia" w:cstheme="minorBidi"/>
          <w:sz w:val="24"/>
          <w:shd w:val="clear" w:color="auto" w:fill="FFFF00"/>
        </w:rPr>
        <w:t>Name</w:t>
      </w:r>
      <w:r w:rsidRPr="00FE1844">
        <w:rPr>
          <w:rFonts w:asciiTheme="minorHAnsi" w:hAnsiTheme="minorHAnsi" w:eastAsiaTheme="minorEastAsia" w:cstheme="minorBidi"/>
          <w:sz w:val="24"/>
        </w:rPr>
        <w:t xml:space="preserve"> </w:t>
      </w:r>
    </w:p>
    <w:p w:rsidRPr="00FE1844" w:rsidR="00922236" w:rsidP="7892730F" w:rsidRDefault="009A1606" w14:paraId="651796DD" w14:textId="77777777">
      <w:pPr>
        <w:spacing w:after="24" w:line="264" w:lineRule="auto"/>
        <w:ind w:left="10" w:right="-15" w:hanging="10"/>
        <w:jc w:val="right"/>
        <w:rPr>
          <w:rFonts w:asciiTheme="minorHAnsi" w:hAnsiTheme="minorHAnsi" w:eastAsiaTheme="minorEastAsia" w:cstheme="minorBidi"/>
          <w:sz w:val="24"/>
        </w:rPr>
      </w:pPr>
      <w:r w:rsidRPr="00FE1844">
        <w:rPr>
          <w:rFonts w:asciiTheme="minorHAnsi" w:hAnsiTheme="minorHAnsi" w:eastAsiaTheme="minorEastAsia" w:cstheme="minorBidi"/>
          <w:sz w:val="24"/>
          <w:shd w:val="clear" w:color="auto" w:fill="FFFF00"/>
        </w:rPr>
        <w:t>Email</w:t>
      </w:r>
      <w:r w:rsidRPr="00FE1844">
        <w:rPr>
          <w:rFonts w:asciiTheme="minorHAnsi" w:hAnsiTheme="minorHAnsi" w:eastAsiaTheme="minorEastAsia" w:cstheme="minorBidi"/>
          <w:sz w:val="24"/>
        </w:rPr>
        <w:t xml:space="preserve"> </w:t>
      </w:r>
    </w:p>
    <w:p w:rsidRPr="00FE1844" w:rsidR="00922236" w:rsidP="7892730F" w:rsidRDefault="009A1606" w14:paraId="550399CA" w14:textId="77777777">
      <w:pPr>
        <w:spacing w:after="398" w:line="264" w:lineRule="auto"/>
        <w:ind w:left="10" w:right="-15" w:hanging="10"/>
        <w:jc w:val="right"/>
        <w:rPr>
          <w:rFonts w:asciiTheme="minorHAnsi" w:hAnsiTheme="minorHAnsi" w:eastAsiaTheme="minorEastAsia" w:cstheme="minorBidi"/>
          <w:sz w:val="24"/>
        </w:rPr>
      </w:pPr>
      <w:r w:rsidRPr="00FE1844">
        <w:rPr>
          <w:rFonts w:asciiTheme="minorHAnsi" w:hAnsiTheme="minorHAnsi" w:eastAsiaTheme="minorEastAsia" w:cstheme="minorBidi"/>
          <w:sz w:val="24"/>
          <w:shd w:val="clear" w:color="auto" w:fill="FFFF00"/>
        </w:rPr>
        <w:t>Phone Number</w:t>
      </w:r>
      <w:r w:rsidRPr="00FE1844">
        <w:rPr>
          <w:rFonts w:asciiTheme="minorHAnsi" w:hAnsiTheme="minorHAnsi" w:eastAsiaTheme="minorEastAsia" w:cstheme="minorBidi"/>
          <w:sz w:val="24"/>
        </w:rPr>
        <w:t xml:space="preserve"> </w:t>
      </w:r>
    </w:p>
    <w:p w:rsidRPr="00FE1844" w:rsidR="00922236" w:rsidP="71595DE2" w:rsidRDefault="68E86916" w14:paraId="062FBDBE" w14:textId="33EF34AF">
      <w:pPr>
        <w:spacing w:after="348" w:line="282" w:lineRule="auto"/>
        <w:ind w:left="30"/>
        <w:jc w:val="center"/>
        <w:rPr>
          <w:rFonts w:asciiTheme="minorHAnsi" w:hAnsiTheme="minorHAnsi" w:eastAsiaTheme="minorEastAsia" w:cstheme="minorBidi"/>
          <w:b/>
          <w:bCs/>
          <w:sz w:val="24"/>
        </w:rPr>
      </w:pPr>
      <w:r w:rsidRPr="00FE1844">
        <w:rPr>
          <w:rFonts w:asciiTheme="minorHAnsi" w:hAnsiTheme="minorHAnsi" w:eastAsiaTheme="minorEastAsia" w:cstheme="minorBidi"/>
          <w:b/>
          <w:bCs/>
          <w:sz w:val="24"/>
          <w:shd w:val="clear" w:color="auto" w:fill="FFFF00"/>
        </w:rPr>
        <w:t>Advancing Wound Care for More Than a Dec</w:t>
      </w:r>
      <w:r w:rsidRPr="00FE1844" w:rsidR="201EE3D2">
        <w:rPr>
          <w:rFonts w:asciiTheme="minorHAnsi" w:hAnsiTheme="minorHAnsi" w:eastAsiaTheme="minorEastAsia" w:cstheme="minorBidi"/>
          <w:b/>
          <w:bCs/>
          <w:sz w:val="24"/>
          <w:shd w:val="clear" w:color="auto" w:fill="FFFF00"/>
        </w:rPr>
        <w:t xml:space="preserve">ade: </w:t>
      </w:r>
      <w:r w:rsidRPr="00FE1844" w:rsidR="523E9698">
        <w:rPr>
          <w:rFonts w:asciiTheme="minorHAnsi" w:hAnsiTheme="minorHAnsi" w:eastAsiaTheme="minorEastAsia" w:cstheme="minorBidi"/>
          <w:b/>
          <w:bCs/>
          <w:sz w:val="24"/>
          <w:shd w:val="clear" w:color="auto" w:fill="FFFF00"/>
        </w:rPr>
        <w:t>[</w:t>
      </w:r>
      <w:r w:rsidRPr="00FE1844" w:rsidR="009A1606">
        <w:rPr>
          <w:rFonts w:asciiTheme="minorHAnsi" w:hAnsiTheme="minorHAnsi" w:eastAsiaTheme="minorEastAsia" w:cstheme="minorBidi"/>
          <w:b/>
          <w:bCs/>
          <w:sz w:val="24"/>
          <w:shd w:val="clear" w:color="auto" w:fill="FFFF00"/>
        </w:rPr>
        <w:t>WOUND CARE CENTER</w:t>
      </w:r>
      <w:r w:rsidRPr="00FE1844" w:rsidR="56E1A0D2">
        <w:rPr>
          <w:rFonts w:asciiTheme="minorHAnsi" w:hAnsiTheme="minorHAnsi" w:eastAsiaTheme="minorEastAsia" w:cstheme="minorBidi"/>
          <w:b/>
          <w:bCs/>
          <w:sz w:val="24"/>
          <w:shd w:val="clear" w:color="auto" w:fill="FFFF00"/>
        </w:rPr>
        <w:t xml:space="preserve"> NAME</w:t>
      </w:r>
      <w:r w:rsidRPr="00FE1844" w:rsidR="009A1606">
        <w:rPr>
          <w:rFonts w:asciiTheme="minorHAnsi" w:hAnsiTheme="minorHAnsi" w:eastAsiaTheme="minorEastAsia" w:cstheme="minorBidi"/>
          <w:b/>
          <w:bCs/>
          <w:sz w:val="24"/>
          <w:shd w:val="clear" w:color="auto" w:fill="FFFF00"/>
        </w:rPr>
        <w:t xml:space="preserve"> </w:t>
      </w:r>
      <w:r w:rsidRPr="00FE1844" w:rsidR="009A1606">
        <w:rPr>
          <w:rFonts w:asciiTheme="minorHAnsi" w:hAnsiTheme="minorHAnsi" w:eastAsiaTheme="minorEastAsia" w:cstheme="minorBidi"/>
          <w:b/>
          <w:bCs/>
          <w:sz w:val="24"/>
          <w:u w:val="single"/>
          <w:shd w:val="clear" w:color="auto" w:fill="FFFF00"/>
        </w:rPr>
        <w:t>or</w:t>
      </w:r>
      <w:r w:rsidRPr="00FE1844" w:rsidR="009A1606">
        <w:rPr>
          <w:rFonts w:asciiTheme="minorHAnsi" w:hAnsiTheme="minorHAnsi" w:eastAsiaTheme="minorEastAsia" w:cstheme="minorBidi"/>
          <w:b/>
          <w:bCs/>
          <w:sz w:val="24"/>
          <w:shd w:val="clear" w:color="auto" w:fill="FFFF00"/>
        </w:rPr>
        <w:t xml:space="preserve"> WOUND CARE AND HYPERBARIC OXYGEN THERAPY CENTER NAME</w:t>
      </w:r>
      <w:r w:rsidRPr="00FE1844" w:rsidR="56E1A0D2">
        <w:rPr>
          <w:rFonts w:asciiTheme="minorHAnsi" w:hAnsiTheme="minorHAnsi" w:eastAsiaTheme="minorEastAsia" w:cstheme="minorBidi"/>
          <w:b/>
          <w:bCs/>
          <w:sz w:val="24"/>
          <w:shd w:val="clear" w:color="auto" w:fill="FFFF00"/>
        </w:rPr>
        <w:t>]</w:t>
      </w:r>
      <w:r w:rsidRPr="00FE1844" w:rsidR="009A1606">
        <w:rPr>
          <w:rFonts w:asciiTheme="minorHAnsi" w:hAnsiTheme="minorHAnsi" w:eastAsiaTheme="minorEastAsia" w:cstheme="minorBidi"/>
          <w:b/>
          <w:bCs/>
          <w:sz w:val="24"/>
          <w:shd w:val="clear" w:color="auto" w:fill="FFFF00"/>
        </w:rPr>
        <w:t xml:space="preserve"> </w:t>
      </w:r>
      <w:r w:rsidRPr="00FE1844" w:rsidR="009A1606">
        <w:rPr>
          <w:rFonts w:asciiTheme="minorHAnsi" w:hAnsiTheme="minorHAnsi" w:eastAsiaTheme="minorEastAsia" w:cstheme="minorBidi"/>
          <w:b/>
          <w:bCs/>
          <w:sz w:val="24"/>
        </w:rPr>
        <w:t xml:space="preserve"> </w:t>
      </w:r>
      <w:r w:rsidRPr="00FE1844" w:rsidR="5272768B">
        <w:rPr>
          <w:rFonts w:asciiTheme="minorHAnsi" w:hAnsiTheme="minorHAnsi" w:eastAsiaTheme="minorEastAsia" w:cstheme="minorBidi"/>
          <w:b/>
          <w:bCs/>
          <w:sz w:val="24"/>
          <w:highlight w:val="yellow"/>
        </w:rPr>
        <w:t xml:space="preserve">Observes Wound Care Awareness </w:t>
      </w:r>
      <w:r w:rsidRPr="00FE1844" w:rsidR="5272768B">
        <w:rPr>
          <w:rFonts w:asciiTheme="minorHAnsi" w:hAnsiTheme="minorHAnsi" w:eastAsiaTheme="minorEastAsia" w:cstheme="minorBidi"/>
          <w:b/>
          <w:bCs/>
          <w:sz w:val="24"/>
        </w:rPr>
        <w:t>Week</w:t>
      </w:r>
      <w:r w:rsidRPr="00FE1844" w:rsidR="009A1606">
        <w:rPr>
          <w:rFonts w:asciiTheme="minorHAnsi" w:hAnsiTheme="minorHAnsi" w:eastAsiaTheme="minorEastAsia" w:cstheme="minorBidi"/>
          <w:b/>
          <w:bCs/>
          <w:sz w:val="24"/>
        </w:rPr>
        <w:t xml:space="preserve"> </w:t>
      </w:r>
    </w:p>
    <w:p w:rsidRPr="00FE1844" w:rsidR="00922236" w:rsidP="7892730F" w:rsidRDefault="009A1606" w14:paraId="708ECFF4" w14:textId="2E790D86">
      <w:pPr>
        <w:ind w:left="-3"/>
        <w:rPr>
          <w:rFonts w:asciiTheme="minorHAnsi" w:hAnsiTheme="minorHAnsi" w:eastAsiaTheme="minorEastAsia" w:cstheme="minorBidi"/>
          <w:sz w:val="24"/>
        </w:rPr>
      </w:pPr>
      <w:r w:rsidRPr="00FE1844">
        <w:rPr>
          <w:rFonts w:asciiTheme="minorHAnsi" w:hAnsiTheme="minorHAnsi" w:eastAsiaTheme="minorEastAsia" w:cstheme="minorBidi"/>
          <w:sz w:val="24"/>
          <w:shd w:val="clear" w:color="auto" w:fill="FFFF00"/>
        </w:rPr>
        <w:t>CITY, STATE (DATE)</w:t>
      </w:r>
      <w:r w:rsidRPr="00FE1844">
        <w:rPr>
          <w:rFonts w:asciiTheme="minorHAnsi" w:hAnsiTheme="minorHAnsi" w:eastAsiaTheme="minorEastAsia" w:cstheme="minorBidi"/>
          <w:sz w:val="24"/>
        </w:rPr>
        <w:t xml:space="preserve"> – </w:t>
      </w:r>
      <w:r w:rsidRPr="00FE1844" w:rsidR="04E30843">
        <w:rPr>
          <w:rFonts w:asciiTheme="minorHAnsi" w:hAnsiTheme="minorHAnsi" w:eastAsiaTheme="minorEastAsia" w:cstheme="minorBidi"/>
          <w:sz w:val="24"/>
        </w:rPr>
        <w:t xml:space="preserve">‘Come Heal With Us’ isn’t just a </w:t>
      </w:r>
      <w:r w:rsidRPr="00FE1844" w:rsidR="598AFF51">
        <w:rPr>
          <w:rFonts w:asciiTheme="minorHAnsi" w:hAnsiTheme="minorHAnsi" w:eastAsiaTheme="minorEastAsia" w:cstheme="minorBidi"/>
          <w:sz w:val="24"/>
        </w:rPr>
        <w:t>slogan</w:t>
      </w:r>
      <w:r w:rsidRPr="00FE1844" w:rsidR="04E30843">
        <w:rPr>
          <w:rFonts w:asciiTheme="minorHAnsi" w:hAnsiTheme="minorHAnsi" w:eastAsiaTheme="minorEastAsia" w:cstheme="minorBidi"/>
          <w:sz w:val="24"/>
        </w:rPr>
        <w:t xml:space="preserve">: It’s an urgent call to action this June. The </w:t>
      </w:r>
      <w:r w:rsidRPr="00FE1844" w:rsidR="04E30843">
        <w:rPr>
          <w:rFonts w:asciiTheme="minorHAnsi" w:hAnsiTheme="minorHAnsi" w:eastAsiaTheme="minorEastAsia" w:cstheme="minorBidi"/>
          <w:sz w:val="24"/>
          <w:highlight w:val="yellow"/>
        </w:rPr>
        <w:t xml:space="preserve">[Wound Care Center® </w:t>
      </w:r>
      <w:r w:rsidRPr="00FE1844" w:rsidR="04E30843">
        <w:rPr>
          <w:rFonts w:asciiTheme="minorHAnsi" w:hAnsiTheme="minorHAnsi" w:eastAsiaTheme="minorEastAsia" w:cstheme="minorBidi"/>
          <w:b/>
          <w:bCs/>
          <w:sz w:val="24"/>
          <w:highlight w:val="yellow"/>
        </w:rPr>
        <w:t xml:space="preserve">or </w:t>
      </w:r>
      <w:r w:rsidRPr="00FE1844" w:rsidR="04E30843">
        <w:rPr>
          <w:rFonts w:asciiTheme="minorHAnsi" w:hAnsiTheme="minorHAnsi" w:eastAsiaTheme="minorEastAsia" w:cstheme="minorBidi"/>
          <w:sz w:val="24"/>
          <w:highlight w:val="yellow"/>
        </w:rPr>
        <w:t>Wound Care and Hyperbaric</w:t>
      </w:r>
      <w:r w:rsidRPr="00FE1844" w:rsidR="53247899">
        <w:rPr>
          <w:rFonts w:asciiTheme="minorHAnsi" w:hAnsiTheme="minorHAnsi" w:eastAsiaTheme="minorEastAsia" w:cstheme="minorBidi"/>
          <w:sz w:val="24"/>
          <w:highlight w:val="yellow"/>
        </w:rPr>
        <w:t xml:space="preserve"> Oxygen Therapy Center]</w:t>
      </w:r>
      <w:r w:rsidRPr="00FE1844" w:rsidR="04E30843">
        <w:rPr>
          <w:rFonts w:asciiTheme="minorHAnsi" w:hAnsiTheme="minorHAnsi" w:eastAsiaTheme="minorEastAsia" w:cstheme="minorBidi"/>
          <w:sz w:val="24"/>
        </w:rPr>
        <w:t xml:space="preserve"> </w:t>
      </w:r>
      <w:r w:rsidRPr="00FE1844" w:rsidR="0A2785D7">
        <w:rPr>
          <w:rFonts w:asciiTheme="minorHAnsi" w:hAnsiTheme="minorHAnsi" w:eastAsiaTheme="minorEastAsia" w:cstheme="minorBidi"/>
          <w:sz w:val="24"/>
        </w:rPr>
        <w:t xml:space="preserve">at </w:t>
      </w:r>
      <w:r w:rsidRPr="00FE1844">
        <w:rPr>
          <w:rFonts w:asciiTheme="minorHAnsi" w:hAnsiTheme="minorHAnsi" w:eastAsiaTheme="minorEastAsia" w:cstheme="minorBidi"/>
          <w:sz w:val="24"/>
          <w:shd w:val="clear" w:color="auto" w:fill="FFFF00"/>
        </w:rPr>
        <w:t>[Insert Hospital Name]</w:t>
      </w:r>
      <w:r w:rsidRPr="00FE1844">
        <w:rPr>
          <w:rFonts w:asciiTheme="minorHAnsi" w:hAnsiTheme="minorHAnsi" w:eastAsiaTheme="minorEastAsia" w:cstheme="minorBidi"/>
          <w:sz w:val="24"/>
        </w:rPr>
        <w:t xml:space="preserve">, a member of the Healogics network, </w:t>
      </w:r>
      <w:r w:rsidRPr="00FE1844" w:rsidR="1CFFBDB4">
        <w:rPr>
          <w:rFonts w:asciiTheme="minorHAnsi" w:hAnsiTheme="minorHAnsi" w:eastAsiaTheme="minorEastAsia" w:cstheme="minorBidi"/>
          <w:sz w:val="24"/>
        </w:rPr>
        <w:t xml:space="preserve">is shining a spotlight on chronic wound risks during the </w:t>
      </w:r>
      <w:r w:rsidRPr="00FE1844" w:rsidR="429A062D">
        <w:rPr>
          <w:rFonts w:asciiTheme="minorHAnsi" w:hAnsiTheme="minorHAnsi" w:eastAsiaTheme="minorEastAsia" w:cstheme="minorBidi"/>
          <w:sz w:val="24"/>
        </w:rPr>
        <w:t>1</w:t>
      </w:r>
      <w:r w:rsidR="00336B7C">
        <w:rPr>
          <w:rFonts w:asciiTheme="minorHAnsi" w:hAnsiTheme="minorHAnsi" w:eastAsiaTheme="minorEastAsia" w:cstheme="minorBidi"/>
          <w:sz w:val="24"/>
        </w:rPr>
        <w:t>1</w:t>
      </w:r>
      <w:r w:rsidRPr="00FE1844" w:rsidR="429A062D">
        <w:rPr>
          <w:rFonts w:asciiTheme="minorHAnsi" w:hAnsiTheme="minorHAnsi" w:eastAsiaTheme="minorEastAsia" w:cstheme="minorBidi"/>
          <w:sz w:val="24"/>
          <w:vertAlign w:val="superscript"/>
        </w:rPr>
        <w:t>th</w:t>
      </w:r>
      <w:r w:rsidRPr="00FE1844" w:rsidR="70659342">
        <w:rPr>
          <w:rFonts w:asciiTheme="minorHAnsi" w:hAnsiTheme="minorHAnsi" w:eastAsiaTheme="minorEastAsia" w:cstheme="minorBidi"/>
          <w:sz w:val="24"/>
          <w:vertAlign w:val="superscript"/>
        </w:rPr>
        <w:t xml:space="preserve"> </w:t>
      </w:r>
      <w:r w:rsidRPr="00FE1844">
        <w:rPr>
          <w:rFonts w:asciiTheme="minorHAnsi" w:hAnsiTheme="minorHAnsi" w:eastAsiaTheme="minorEastAsia" w:cstheme="minorBidi"/>
          <w:sz w:val="24"/>
        </w:rPr>
        <w:t xml:space="preserve">annual Wound Care Awareness Week </w:t>
      </w:r>
      <w:r w:rsidRPr="00FE1844" w:rsidR="568691DA">
        <w:rPr>
          <w:rFonts w:asciiTheme="minorHAnsi" w:hAnsiTheme="minorHAnsi" w:eastAsiaTheme="minorEastAsia" w:cstheme="minorBidi"/>
          <w:sz w:val="24"/>
        </w:rPr>
        <w:t>(</w:t>
      </w:r>
      <w:r w:rsidRPr="00FE1844">
        <w:rPr>
          <w:rFonts w:asciiTheme="minorHAnsi" w:hAnsiTheme="minorHAnsi" w:eastAsiaTheme="minorEastAsia" w:cstheme="minorBidi"/>
          <w:sz w:val="24"/>
        </w:rPr>
        <w:t xml:space="preserve">June </w:t>
      </w:r>
      <w:r w:rsidRPr="00FE1844" w:rsidR="70D8C9E5">
        <w:rPr>
          <w:rFonts w:asciiTheme="minorHAnsi" w:hAnsiTheme="minorHAnsi" w:eastAsiaTheme="minorEastAsia" w:cstheme="minorBidi"/>
          <w:sz w:val="24"/>
        </w:rPr>
        <w:t>9-13</w:t>
      </w:r>
      <w:r w:rsidRPr="00FE1844" w:rsidR="714DA379">
        <w:rPr>
          <w:rFonts w:asciiTheme="minorHAnsi" w:hAnsiTheme="minorHAnsi" w:eastAsiaTheme="minorEastAsia" w:cstheme="minorBidi"/>
          <w:sz w:val="24"/>
        </w:rPr>
        <w:t>)</w:t>
      </w:r>
      <w:r w:rsidRPr="00FE1844" w:rsidR="77F746E0">
        <w:rPr>
          <w:rFonts w:asciiTheme="minorHAnsi" w:hAnsiTheme="minorHAnsi" w:eastAsiaTheme="minorEastAsia" w:cstheme="minorBidi"/>
          <w:sz w:val="24"/>
        </w:rPr>
        <w:t xml:space="preserve"> </w:t>
      </w:r>
      <w:r w:rsidRPr="00FE1844" w:rsidR="66B5B9CF">
        <w:rPr>
          <w:rFonts w:asciiTheme="minorHAnsi" w:hAnsiTheme="minorHAnsi" w:eastAsiaTheme="minorEastAsia" w:cstheme="minorBidi"/>
          <w:sz w:val="24"/>
        </w:rPr>
        <w:t>a</w:t>
      </w:r>
      <w:r w:rsidRPr="00FE1844">
        <w:rPr>
          <w:rFonts w:asciiTheme="minorHAnsi" w:hAnsiTheme="minorHAnsi" w:eastAsiaTheme="minorEastAsia" w:cstheme="minorBidi"/>
          <w:sz w:val="24"/>
        </w:rPr>
        <w:t>nd throughout the month. Th</w:t>
      </w:r>
      <w:r w:rsidRPr="00FE1844" w:rsidR="0425759A">
        <w:rPr>
          <w:rFonts w:asciiTheme="minorHAnsi" w:hAnsiTheme="minorHAnsi" w:eastAsiaTheme="minorEastAsia" w:cstheme="minorBidi"/>
          <w:sz w:val="24"/>
        </w:rPr>
        <w:t>e Center’s</w:t>
      </w:r>
      <w:r w:rsidRPr="00FE1844">
        <w:rPr>
          <w:rFonts w:asciiTheme="minorHAnsi" w:hAnsiTheme="minorHAnsi" w:eastAsiaTheme="minorEastAsia" w:cstheme="minorBidi"/>
          <w:sz w:val="24"/>
        </w:rPr>
        <w:t xml:space="preserve"> 202</w:t>
      </w:r>
      <w:r w:rsidRPr="00FE1844" w:rsidR="00525077">
        <w:rPr>
          <w:rFonts w:asciiTheme="minorHAnsi" w:hAnsiTheme="minorHAnsi" w:eastAsiaTheme="minorEastAsia" w:cstheme="minorBidi"/>
          <w:sz w:val="24"/>
        </w:rPr>
        <w:t>5</w:t>
      </w:r>
      <w:r w:rsidRPr="00FE1844" w:rsidR="2BA375AE">
        <w:rPr>
          <w:rFonts w:asciiTheme="minorHAnsi" w:hAnsiTheme="minorHAnsi" w:eastAsiaTheme="minorEastAsia" w:cstheme="minorBidi"/>
          <w:sz w:val="24"/>
        </w:rPr>
        <w:t xml:space="preserve"> outreach campaign,</w:t>
      </w:r>
      <w:r w:rsidRPr="00FE1844">
        <w:rPr>
          <w:rFonts w:asciiTheme="minorHAnsi" w:hAnsiTheme="minorHAnsi" w:eastAsiaTheme="minorEastAsia" w:cstheme="minorBidi"/>
          <w:sz w:val="24"/>
        </w:rPr>
        <w:t xml:space="preserve"> </w:t>
      </w:r>
      <w:r w:rsidRPr="00FE1844" w:rsidR="004375B4">
        <w:rPr>
          <w:rFonts w:asciiTheme="minorHAnsi" w:hAnsiTheme="minorHAnsi" w:eastAsiaTheme="minorEastAsia" w:cstheme="minorBidi"/>
          <w:sz w:val="24"/>
        </w:rPr>
        <w:t>“</w:t>
      </w:r>
      <w:r w:rsidRPr="00FE1844">
        <w:rPr>
          <w:rFonts w:asciiTheme="minorHAnsi" w:hAnsiTheme="minorHAnsi" w:eastAsiaTheme="minorEastAsia" w:cstheme="minorBidi"/>
          <w:sz w:val="24"/>
        </w:rPr>
        <w:t>Come Heal With Us</w:t>
      </w:r>
      <w:r w:rsidRPr="00FE1844" w:rsidR="4E745347">
        <w:rPr>
          <w:rFonts w:asciiTheme="minorHAnsi" w:hAnsiTheme="minorHAnsi" w:eastAsiaTheme="minorEastAsia" w:cstheme="minorBidi"/>
          <w:sz w:val="24"/>
        </w:rPr>
        <w:t>,</w:t>
      </w:r>
      <w:r w:rsidRPr="00FE1844" w:rsidR="004375B4">
        <w:rPr>
          <w:rFonts w:asciiTheme="minorHAnsi" w:hAnsiTheme="minorHAnsi" w:eastAsiaTheme="minorEastAsia" w:cstheme="minorBidi"/>
          <w:sz w:val="24"/>
        </w:rPr>
        <w:t xml:space="preserve">” </w:t>
      </w:r>
      <w:r w:rsidRPr="00FE1844" w:rsidR="3671251B">
        <w:rPr>
          <w:rFonts w:asciiTheme="minorHAnsi" w:hAnsiTheme="minorHAnsi" w:eastAsiaTheme="minorEastAsia" w:cstheme="minorBidi"/>
          <w:sz w:val="24"/>
        </w:rPr>
        <w:t>targets underserved populations, emphasizing that when it comes to chronic wounds, early detection saves limbs and lives</w:t>
      </w:r>
      <w:r w:rsidRPr="00FE1844">
        <w:rPr>
          <w:rFonts w:asciiTheme="minorHAnsi" w:hAnsiTheme="minorHAnsi" w:eastAsiaTheme="minorEastAsia" w:cstheme="minorBidi"/>
          <w:sz w:val="24"/>
        </w:rPr>
        <w:t xml:space="preserve">. </w:t>
      </w:r>
    </w:p>
    <w:p w:rsidRPr="00FE1844" w:rsidR="00922236" w:rsidP="7892730F" w:rsidRDefault="009A1606" w14:paraId="31CCAABE" w14:textId="34C4A862">
      <w:pPr>
        <w:ind w:left="-3"/>
        <w:rPr>
          <w:rFonts w:asciiTheme="minorHAnsi" w:hAnsiTheme="minorHAnsi" w:eastAsiaTheme="minorEastAsia" w:cstheme="minorBidi"/>
          <w:sz w:val="24"/>
        </w:rPr>
      </w:pPr>
      <w:r w:rsidRPr="00FE1844">
        <w:rPr>
          <w:rFonts w:asciiTheme="minorHAnsi" w:hAnsiTheme="minorHAnsi" w:eastAsiaTheme="minorEastAsia" w:cstheme="minorBidi"/>
          <w:sz w:val="24"/>
        </w:rPr>
        <w:t>The nation’s leading provider of advanced wound care</w:t>
      </w:r>
      <w:r w:rsidRPr="00FE1844" w:rsidR="3AC58B33">
        <w:rPr>
          <w:rFonts w:asciiTheme="minorHAnsi" w:hAnsiTheme="minorHAnsi" w:eastAsiaTheme="minorEastAsia" w:cstheme="minorBidi"/>
          <w:sz w:val="24"/>
        </w:rPr>
        <w:t xml:space="preserve"> and hyperbaric oxygen therapy</w:t>
      </w:r>
      <w:r w:rsidRPr="00FE1844">
        <w:rPr>
          <w:rFonts w:asciiTheme="minorHAnsi" w:hAnsiTheme="minorHAnsi" w:eastAsiaTheme="minorEastAsia" w:cstheme="minorBidi"/>
          <w:sz w:val="24"/>
        </w:rPr>
        <w:t xml:space="preserve">, Healogics®, established Wound Care Awareness Week in 2014 to bring attention to the growing need for wound care. </w:t>
      </w:r>
      <w:r w:rsidRPr="00FE1844" w:rsidR="00525077">
        <w:rPr>
          <w:rFonts w:asciiTheme="minorHAnsi" w:hAnsiTheme="minorHAnsi" w:eastAsiaTheme="minorEastAsia" w:cstheme="minorBidi"/>
          <w:sz w:val="24"/>
        </w:rPr>
        <w:t>Over a</w:t>
      </w:r>
      <w:r w:rsidRPr="00FE1844">
        <w:rPr>
          <w:rFonts w:asciiTheme="minorHAnsi" w:hAnsiTheme="minorHAnsi" w:eastAsiaTheme="minorEastAsia" w:cstheme="minorBidi"/>
          <w:sz w:val="24"/>
        </w:rPr>
        <w:t xml:space="preserve"> decade later, millions of people are living with non-healing wounds in the United States</w:t>
      </w:r>
      <w:r w:rsidRPr="00FE1844" w:rsidR="007E40AC">
        <w:rPr>
          <w:rFonts w:asciiTheme="minorHAnsi" w:hAnsiTheme="minorHAnsi" w:eastAsiaTheme="minorEastAsia" w:cstheme="minorBidi"/>
          <w:sz w:val="24"/>
        </w:rPr>
        <w:t>, and sadly,</w:t>
      </w:r>
      <w:r w:rsidRPr="00FE1844">
        <w:rPr>
          <w:rFonts w:asciiTheme="minorHAnsi" w:hAnsiTheme="minorHAnsi" w:eastAsiaTheme="minorEastAsia" w:cstheme="minorBidi"/>
          <w:sz w:val="24"/>
        </w:rPr>
        <w:t xml:space="preserve"> the numbers continue to grow. Wound care experts across the nation are dedicating the entire week to educating physicians, patients and </w:t>
      </w:r>
      <w:r w:rsidRPr="00FE1844" w:rsidR="5718C292">
        <w:rPr>
          <w:rFonts w:asciiTheme="minorHAnsi" w:hAnsiTheme="minorHAnsi" w:eastAsiaTheme="minorEastAsia" w:cstheme="minorBidi"/>
          <w:sz w:val="24"/>
        </w:rPr>
        <w:t xml:space="preserve">their communities </w:t>
      </w:r>
      <w:r w:rsidRPr="00FE1844">
        <w:rPr>
          <w:rFonts w:asciiTheme="minorHAnsi" w:hAnsiTheme="minorHAnsi" w:eastAsiaTheme="minorEastAsia" w:cstheme="minorBidi"/>
          <w:sz w:val="24"/>
        </w:rPr>
        <w:t xml:space="preserve">about the prevalence of chronic wounds and the advanced wound care solutions available. </w:t>
      </w:r>
      <w:r w:rsidRPr="00FE1844">
        <w:rPr>
          <w:rFonts w:asciiTheme="minorHAnsi" w:hAnsiTheme="minorHAnsi" w:eastAsiaTheme="minorEastAsia" w:cstheme="minorBidi"/>
          <w:sz w:val="24"/>
          <w:shd w:val="clear" w:color="auto" w:fill="FFFF00"/>
        </w:rPr>
        <w:t>[Wound Care Center</w:t>
      </w:r>
      <w:r w:rsidRPr="00FE1844" w:rsidR="23A4D058">
        <w:rPr>
          <w:rFonts w:asciiTheme="minorHAnsi" w:hAnsiTheme="minorHAnsi" w:eastAsiaTheme="minorEastAsia" w:cstheme="minorBidi"/>
          <w:sz w:val="24"/>
          <w:shd w:val="clear" w:color="auto" w:fill="FFFF00"/>
        </w:rPr>
        <w:t xml:space="preserve"> </w:t>
      </w:r>
      <w:r w:rsidRPr="00FE1844" w:rsidR="23A4D058">
        <w:rPr>
          <w:rFonts w:asciiTheme="minorHAnsi" w:hAnsiTheme="minorHAnsi" w:eastAsiaTheme="minorEastAsia" w:cstheme="minorBidi"/>
          <w:b/>
          <w:bCs/>
          <w:sz w:val="24"/>
          <w:shd w:val="clear" w:color="auto" w:fill="FFFF00"/>
        </w:rPr>
        <w:t>or</w:t>
      </w:r>
      <w:r w:rsidRPr="00FE1844" w:rsidR="23A4D058">
        <w:rPr>
          <w:rFonts w:asciiTheme="minorHAnsi" w:hAnsiTheme="minorHAnsi" w:eastAsiaTheme="minorEastAsia" w:cstheme="minorBidi"/>
          <w:sz w:val="24"/>
          <w:shd w:val="clear" w:color="auto" w:fill="FFFF00"/>
        </w:rPr>
        <w:t xml:space="preserve"> Wound Care and Hyperbaric Oxygen Therapy Center</w:t>
      </w:r>
      <w:r w:rsidRPr="00FE1844">
        <w:rPr>
          <w:rFonts w:asciiTheme="minorHAnsi" w:hAnsiTheme="minorHAnsi" w:eastAsiaTheme="minorEastAsia" w:cstheme="minorBidi"/>
          <w:sz w:val="24"/>
          <w:shd w:val="clear" w:color="auto" w:fill="FFFF00"/>
        </w:rPr>
        <w:t>/Hospital Name]</w:t>
      </w:r>
      <w:r w:rsidRPr="00FE1844">
        <w:rPr>
          <w:rFonts w:asciiTheme="minorHAnsi" w:hAnsiTheme="minorHAnsi" w:eastAsiaTheme="minorEastAsia" w:cstheme="minorBidi"/>
          <w:sz w:val="24"/>
        </w:rPr>
        <w:t xml:space="preserve"> offers several advanced therapies to patients suffering from chronic wounds. </w:t>
      </w:r>
    </w:p>
    <w:p w:rsidRPr="00FE1844" w:rsidR="00922236" w:rsidP="7892730F" w:rsidRDefault="051B8BB9" w14:paraId="382CF71B" w14:textId="643A855A">
      <w:pPr>
        <w:ind w:left="-3"/>
        <w:rPr>
          <w:rFonts w:eastAsia="Segoe UI" w:cs="Segoe UI" w:asciiTheme="minorHAnsi" w:hAnsiTheme="minorHAnsi"/>
          <w:color w:val="333333"/>
          <w:sz w:val="24"/>
        </w:rPr>
      </w:pPr>
      <w:r w:rsidRPr="00FE1844">
        <w:rPr>
          <w:rFonts w:asciiTheme="minorHAnsi" w:hAnsiTheme="minorHAnsi" w:eastAsiaTheme="minorEastAsia" w:cstheme="minorBidi"/>
          <w:sz w:val="24"/>
        </w:rPr>
        <w:t>America is facing a hidden health crisis as chronic wounds surge at unprecedented rates, driven by our aging population and the rising incidence of chronic diseases. These wounds aren’t just surface problems; they are complex medical challe</w:t>
      </w:r>
      <w:r w:rsidRPr="00FE1844" w:rsidR="7BCC43D2">
        <w:rPr>
          <w:rFonts w:asciiTheme="minorHAnsi" w:hAnsiTheme="minorHAnsi" w:eastAsiaTheme="minorEastAsia" w:cstheme="minorBidi"/>
          <w:sz w:val="24"/>
        </w:rPr>
        <w:t>nges often complicated by underlying conditions. Imagine someone living with dia</w:t>
      </w:r>
      <w:r w:rsidRPr="00FE1844" w:rsidR="34BD6CAA">
        <w:rPr>
          <w:rFonts w:asciiTheme="minorHAnsi" w:hAnsiTheme="minorHAnsi" w:eastAsiaTheme="minorEastAsia" w:cstheme="minorBidi"/>
          <w:sz w:val="24"/>
        </w:rPr>
        <w:t>betes who might also have compromised circulation and kidney</w:t>
      </w:r>
      <w:r w:rsidRPr="00FE1844" w:rsidR="5A660B89">
        <w:rPr>
          <w:rFonts w:asciiTheme="minorHAnsi" w:hAnsiTheme="minorHAnsi" w:eastAsiaTheme="minorEastAsia" w:cstheme="minorBidi"/>
          <w:sz w:val="24"/>
        </w:rPr>
        <w:t xml:space="preserve"> issues—each condition creates another barrier to healing. The stakes are high: when wounds don’t heal, they can rapidly progress to dangerous infections that</w:t>
      </w:r>
      <w:r w:rsidRPr="00FE1844" w:rsidR="1BEAE44E">
        <w:rPr>
          <w:rFonts w:asciiTheme="minorHAnsi" w:hAnsiTheme="minorHAnsi" w:eastAsiaTheme="minorEastAsia" w:cstheme="minorBidi"/>
          <w:sz w:val="24"/>
        </w:rPr>
        <w:t xml:space="preserve"> might risk amputations or even loss of life.  This critical intersection of chronic disease and wound care represents one of healthcare's most urgent yet underrecognized challenges</w:t>
      </w:r>
    </w:p>
    <w:p w:rsidRPr="00FE1844" w:rsidR="00922236" w:rsidP="71595DE2" w:rsidRDefault="009A1606" w14:paraId="24343819" w14:textId="1EDB33DA">
      <w:pPr>
        <w:ind w:left="-3"/>
        <w:rPr>
          <w:rFonts w:asciiTheme="minorHAnsi" w:hAnsiTheme="minorHAnsi" w:eastAsiaTheme="minorEastAsia" w:cstheme="minorBidi"/>
          <w:sz w:val="24"/>
        </w:rPr>
      </w:pPr>
      <w:r w:rsidRPr="00FE1844">
        <w:rPr>
          <w:rFonts w:asciiTheme="minorHAnsi" w:hAnsiTheme="minorHAnsi" w:eastAsiaTheme="minorEastAsia" w:cstheme="minorBidi"/>
          <w:sz w:val="24"/>
        </w:rPr>
        <w:lastRenderedPageBreak/>
        <w:t xml:space="preserve">Our wound care experts strive to bring together people, processes, and technology to </w:t>
      </w:r>
      <w:r w:rsidRPr="00FE1844" w:rsidR="777CFAB1">
        <w:rPr>
          <w:rFonts w:asciiTheme="minorHAnsi" w:hAnsiTheme="minorHAnsi" w:eastAsiaTheme="minorEastAsia" w:cstheme="minorBidi"/>
          <w:sz w:val="24"/>
        </w:rPr>
        <w:t xml:space="preserve">provide </w:t>
      </w:r>
      <w:r w:rsidRPr="00FE1844">
        <w:rPr>
          <w:rFonts w:asciiTheme="minorHAnsi" w:hAnsiTheme="minorHAnsi" w:eastAsiaTheme="minorEastAsia" w:cstheme="minorBidi"/>
          <w:sz w:val="24"/>
        </w:rPr>
        <w:t>world-class wound</w:t>
      </w:r>
      <w:r w:rsidRPr="00FE1844">
        <w:rPr>
          <w:rFonts w:asciiTheme="minorHAnsi" w:hAnsiTheme="minorHAnsi" w:eastAsiaTheme="minorEastAsia" w:cstheme="minorBidi"/>
          <w:color w:val="D13438"/>
          <w:sz w:val="24"/>
        </w:rPr>
        <w:t xml:space="preserve"> </w:t>
      </w:r>
      <w:r w:rsidRPr="00FE1844">
        <w:rPr>
          <w:rFonts w:asciiTheme="minorHAnsi" w:hAnsiTheme="minorHAnsi" w:eastAsiaTheme="minorEastAsia" w:cstheme="minorBidi"/>
          <w:sz w:val="24"/>
        </w:rPr>
        <w:t xml:space="preserve">care. With this in mind, now is the time for those suffering from chronic wounds to seek advanced wound care available at </w:t>
      </w:r>
      <w:r w:rsidRPr="00FE1844" w:rsidR="548F16E7">
        <w:rPr>
          <w:rFonts w:asciiTheme="minorHAnsi" w:hAnsiTheme="minorHAnsi" w:eastAsiaTheme="minorEastAsia" w:cstheme="minorBidi"/>
          <w:sz w:val="24"/>
        </w:rPr>
        <w:t xml:space="preserve">[Wound Care Center </w:t>
      </w:r>
      <w:r w:rsidRPr="00FE1844" w:rsidR="548F16E7">
        <w:rPr>
          <w:rFonts w:asciiTheme="minorHAnsi" w:hAnsiTheme="minorHAnsi" w:eastAsiaTheme="minorEastAsia" w:cstheme="minorBidi"/>
          <w:b/>
          <w:bCs/>
          <w:sz w:val="24"/>
        </w:rPr>
        <w:t>or</w:t>
      </w:r>
      <w:r w:rsidRPr="00FE1844" w:rsidR="548F16E7">
        <w:rPr>
          <w:rFonts w:asciiTheme="minorHAnsi" w:hAnsiTheme="minorHAnsi" w:eastAsiaTheme="minorEastAsia" w:cstheme="minorBidi"/>
          <w:sz w:val="24"/>
        </w:rPr>
        <w:t xml:space="preserve"> Wound Care and Hyperbaric Oxygen Therapy Center/Hospital Name]</w:t>
      </w:r>
      <w:r w:rsidRPr="00FE1844">
        <w:rPr>
          <w:rFonts w:asciiTheme="minorHAnsi" w:hAnsiTheme="minorHAnsi" w:eastAsiaTheme="minorEastAsia" w:cstheme="minorBidi"/>
          <w:sz w:val="24"/>
        </w:rPr>
        <w:t xml:space="preserve"> </w:t>
      </w:r>
    </w:p>
    <w:p w:rsidRPr="00FE1844" w:rsidR="00922236" w:rsidP="7892730F" w:rsidRDefault="009A1606" w14:paraId="0258DAE5" w14:textId="79EA46C9">
      <w:pPr>
        <w:spacing w:after="0" w:line="259" w:lineRule="auto"/>
        <w:ind w:left="0" w:firstLine="0"/>
        <w:rPr>
          <w:rFonts w:asciiTheme="minorHAnsi" w:hAnsiTheme="minorHAnsi" w:eastAsiaTheme="minorEastAsia" w:cstheme="minorBidi"/>
          <w:sz w:val="24"/>
        </w:rPr>
      </w:pPr>
      <w:r w:rsidRPr="00FE1844">
        <w:rPr>
          <w:rFonts w:asciiTheme="minorHAnsi" w:hAnsiTheme="minorHAnsi" w:eastAsiaTheme="minorEastAsia" w:cstheme="minorBidi"/>
          <w:sz w:val="24"/>
          <w:shd w:val="clear" w:color="auto" w:fill="FFFF00"/>
        </w:rPr>
        <w:t xml:space="preserve">[Insert quote from </w:t>
      </w:r>
      <w:r w:rsidRPr="00FE1844" w:rsidR="005D3FEA">
        <w:rPr>
          <w:rFonts w:asciiTheme="minorHAnsi" w:hAnsiTheme="minorHAnsi" w:eastAsiaTheme="minorEastAsia" w:cstheme="minorBidi"/>
          <w:sz w:val="24"/>
          <w:shd w:val="clear" w:color="auto" w:fill="FFFF00"/>
        </w:rPr>
        <w:t xml:space="preserve">Center </w:t>
      </w:r>
      <w:r w:rsidRPr="00FE1844">
        <w:rPr>
          <w:rFonts w:asciiTheme="minorHAnsi" w:hAnsiTheme="minorHAnsi" w:eastAsiaTheme="minorEastAsia" w:cstheme="minorBidi"/>
          <w:sz w:val="24"/>
          <w:shd w:val="clear" w:color="auto" w:fill="FFFF00"/>
        </w:rPr>
        <w:t>Medical Director]</w:t>
      </w:r>
      <w:r w:rsidRPr="00FE1844">
        <w:rPr>
          <w:rFonts w:asciiTheme="minorHAnsi" w:hAnsiTheme="minorHAnsi" w:eastAsiaTheme="minorEastAsia" w:cstheme="minorBidi"/>
          <w:sz w:val="24"/>
        </w:rPr>
        <w:t xml:space="preserve"> </w:t>
      </w:r>
    </w:p>
    <w:p w:rsidRPr="00FE1844" w:rsidR="005D3FEA" w:rsidP="7892730F" w:rsidRDefault="005D3FEA" w14:paraId="27C6D37F" w14:textId="77777777">
      <w:pPr>
        <w:ind w:left="-3"/>
        <w:rPr>
          <w:rFonts w:asciiTheme="minorHAnsi" w:hAnsiTheme="minorHAnsi" w:eastAsiaTheme="minorEastAsia" w:cstheme="minorBidi"/>
          <w:sz w:val="24"/>
        </w:rPr>
      </w:pPr>
    </w:p>
    <w:p w:rsidRPr="00FE1844" w:rsidR="00922236" w:rsidP="71595DE2" w:rsidRDefault="009A1606" w14:paraId="25D2456E" w14:textId="77D7AAF8">
      <w:pPr>
        <w:ind w:left="-3"/>
        <w:rPr>
          <w:rFonts w:asciiTheme="minorHAnsi" w:hAnsiTheme="minorHAnsi" w:eastAsiaTheme="minorEastAsia" w:cstheme="minorBidi"/>
          <w:sz w:val="24"/>
        </w:rPr>
      </w:pPr>
      <w:r w:rsidRPr="00FE1844">
        <w:rPr>
          <w:rFonts w:asciiTheme="minorHAnsi" w:hAnsiTheme="minorHAnsi" w:eastAsiaTheme="minorEastAsia" w:cstheme="minorBidi"/>
          <w:sz w:val="24"/>
        </w:rPr>
        <w:t xml:space="preserve">To schedule an appointment, please call </w:t>
      </w:r>
      <w:r w:rsidRPr="00FE1844" w:rsidDel="005D3FEA">
        <w:rPr>
          <w:rFonts w:asciiTheme="minorHAnsi" w:hAnsiTheme="minorHAnsi" w:eastAsiaTheme="minorEastAsia" w:cstheme="minorBidi"/>
          <w:sz w:val="24"/>
        </w:rPr>
        <w:t>[Phone</w:t>
      </w:r>
      <w:r w:rsidRPr="00FE1844">
        <w:rPr>
          <w:rFonts w:asciiTheme="minorHAnsi" w:hAnsiTheme="minorHAnsi" w:eastAsiaTheme="minorEastAsia" w:cstheme="minorBidi"/>
          <w:sz w:val="24"/>
        </w:rPr>
        <w:t xml:space="preserve"> </w:t>
      </w:r>
      <w:r w:rsidRPr="00FE1844">
        <w:rPr>
          <w:rFonts w:asciiTheme="minorHAnsi" w:hAnsiTheme="minorHAnsi" w:eastAsiaTheme="minorEastAsia" w:cstheme="minorBidi"/>
          <w:sz w:val="24"/>
          <w:shd w:val="clear" w:color="auto" w:fill="FFFF00"/>
        </w:rPr>
        <w:t>Number]</w:t>
      </w:r>
      <w:r w:rsidRPr="00FE1844">
        <w:rPr>
          <w:rFonts w:asciiTheme="minorHAnsi" w:hAnsiTheme="minorHAnsi" w:eastAsiaTheme="minorEastAsia" w:cstheme="minorBidi"/>
          <w:sz w:val="24"/>
        </w:rPr>
        <w:t xml:space="preserve"> or visit </w:t>
      </w:r>
      <w:r w:rsidRPr="00FE1844">
        <w:rPr>
          <w:rFonts w:asciiTheme="minorHAnsi" w:hAnsiTheme="minorHAnsi" w:eastAsiaTheme="minorEastAsia" w:cstheme="minorBidi"/>
          <w:sz w:val="24"/>
          <w:shd w:val="clear" w:color="auto" w:fill="FFFF00"/>
        </w:rPr>
        <w:t>[Website]</w:t>
      </w:r>
      <w:r w:rsidRPr="00FE1844">
        <w:rPr>
          <w:rFonts w:asciiTheme="minorHAnsi" w:hAnsiTheme="minorHAnsi" w:eastAsiaTheme="minorEastAsia" w:cstheme="minorBidi"/>
          <w:sz w:val="24"/>
        </w:rPr>
        <w:t xml:space="preserve">.  </w:t>
      </w:r>
    </w:p>
    <w:p w:rsidRPr="00FE1844" w:rsidR="00922236" w:rsidP="7892730F" w:rsidRDefault="009A1606" w14:paraId="0EBE5652" w14:textId="77777777">
      <w:pPr>
        <w:spacing w:after="309" w:line="259" w:lineRule="auto"/>
        <w:ind w:left="0" w:right="1" w:firstLine="0"/>
        <w:jc w:val="center"/>
        <w:rPr>
          <w:rFonts w:asciiTheme="minorHAnsi" w:hAnsiTheme="minorHAnsi" w:eastAsiaTheme="minorEastAsia" w:cstheme="minorBidi"/>
          <w:sz w:val="24"/>
        </w:rPr>
      </w:pPr>
      <w:r w:rsidRPr="00FE1844">
        <w:rPr>
          <w:rFonts w:asciiTheme="minorHAnsi" w:hAnsiTheme="minorHAnsi" w:eastAsiaTheme="minorEastAsia" w:cstheme="minorBidi"/>
          <w:sz w:val="24"/>
        </w:rPr>
        <w:t xml:space="preserve">### </w:t>
      </w:r>
    </w:p>
    <w:p w:rsidRPr="00FE1844" w:rsidR="00922236" w:rsidP="7892730F" w:rsidRDefault="009A1606" w14:paraId="37024B9A" w14:textId="6474E849">
      <w:pPr>
        <w:spacing w:after="868" w:line="259" w:lineRule="auto"/>
        <w:ind w:left="0" w:firstLine="0"/>
        <w:rPr>
          <w:rFonts w:asciiTheme="minorHAnsi" w:hAnsiTheme="minorHAnsi" w:eastAsiaTheme="minorEastAsia" w:cstheme="minorBidi"/>
          <w:sz w:val="24"/>
        </w:rPr>
      </w:pPr>
      <w:r w:rsidRPr="00FE1844">
        <w:rPr>
          <w:rFonts w:asciiTheme="minorHAnsi" w:hAnsiTheme="minorHAnsi" w:eastAsiaTheme="minorEastAsia" w:cstheme="minorBidi"/>
          <w:b/>
          <w:bCs/>
          <w:sz w:val="24"/>
        </w:rPr>
        <w:t xml:space="preserve">About </w:t>
      </w:r>
      <w:r w:rsidRPr="00FE1844" w:rsidR="5957CC1E">
        <w:rPr>
          <w:rFonts w:asciiTheme="minorHAnsi" w:hAnsiTheme="minorHAnsi" w:eastAsiaTheme="minorEastAsia" w:cstheme="minorBidi"/>
          <w:b/>
          <w:bCs/>
          <w:sz w:val="24"/>
        </w:rPr>
        <w:t xml:space="preserve">[Wound Care Center </w:t>
      </w:r>
      <w:r w:rsidRPr="00FE1844" w:rsidR="5957CC1E">
        <w:rPr>
          <w:rFonts w:asciiTheme="minorHAnsi" w:hAnsiTheme="minorHAnsi" w:eastAsiaTheme="minorEastAsia" w:cstheme="minorBidi"/>
          <w:b/>
          <w:bCs/>
          <w:i/>
          <w:iCs/>
          <w:sz w:val="24"/>
        </w:rPr>
        <w:t>or</w:t>
      </w:r>
      <w:r w:rsidRPr="00FE1844" w:rsidR="5957CC1E">
        <w:rPr>
          <w:rFonts w:asciiTheme="minorHAnsi" w:hAnsiTheme="minorHAnsi" w:eastAsiaTheme="minorEastAsia" w:cstheme="minorBidi"/>
          <w:b/>
          <w:bCs/>
          <w:sz w:val="24"/>
        </w:rPr>
        <w:t xml:space="preserve"> Wound Care and Hyperbaric Oxygen Therapy Center/Hospital Name]</w:t>
      </w:r>
    </w:p>
    <w:p w:rsidRPr="00FE1844" w:rsidR="00922236" w:rsidP="7892730F" w:rsidRDefault="009A1606" w14:paraId="6E1B152E" w14:textId="77777777">
      <w:pPr>
        <w:spacing w:after="222" w:line="259" w:lineRule="auto"/>
        <w:ind w:left="1" w:firstLine="0"/>
        <w:rPr>
          <w:rFonts w:asciiTheme="minorHAnsi" w:hAnsiTheme="minorHAnsi" w:eastAsiaTheme="minorEastAsia" w:cstheme="minorBidi"/>
          <w:sz w:val="24"/>
        </w:rPr>
      </w:pPr>
      <w:r w:rsidRPr="00FE1844">
        <w:rPr>
          <w:rFonts w:asciiTheme="minorHAnsi" w:hAnsiTheme="minorHAnsi" w:eastAsiaTheme="minorEastAsia" w:cstheme="minorBidi"/>
          <w:b/>
          <w:bCs/>
          <w:sz w:val="24"/>
        </w:rPr>
        <w:t>About Healogics</w:t>
      </w:r>
      <w:r w:rsidRPr="00FE1844">
        <w:rPr>
          <w:rFonts w:asciiTheme="minorHAnsi" w:hAnsiTheme="minorHAnsi" w:eastAsiaTheme="minorEastAsia" w:cstheme="minorBidi"/>
          <w:sz w:val="24"/>
        </w:rPr>
        <w:t xml:space="preserve"> </w:t>
      </w:r>
    </w:p>
    <w:p w:rsidRPr="00FE1844" w:rsidR="00922236" w:rsidP="00FE1844" w:rsidRDefault="00FE1844" w14:paraId="7F8DD034" w14:textId="39B61FC9">
      <w:pPr>
        <w:spacing w:after="42" w:line="259" w:lineRule="auto"/>
        <w:ind w:left="0" w:hanging="10"/>
        <w:rPr>
          <w:rFonts w:asciiTheme="minorHAnsi" w:hAnsiTheme="minorHAnsi" w:eastAsiaTheme="minorEastAsia" w:cstheme="minorBidi"/>
          <w:sz w:val="24"/>
        </w:rPr>
      </w:pPr>
      <w:r w:rsidRPr="00FE1844">
        <w:rPr>
          <w:rFonts w:asciiTheme="minorHAnsi" w:hAnsiTheme="minorHAnsi" w:eastAsiaTheme="minorEastAsia" w:cstheme="minorBidi"/>
          <w:sz w:val="24"/>
        </w:rPr>
        <w:t xml:space="preserve">For over 20 years, Healogics has operated more than 600 Wound Care Centers® across the nation, treating over 300,000 patients annually and healing more than 4 million wounds. </w:t>
      </w:r>
      <w:r w:rsidR="00FC2762">
        <w:rPr>
          <w:rFonts w:asciiTheme="minorHAnsi" w:hAnsiTheme="minorHAnsi" w:eastAsiaTheme="minorEastAsia" w:cstheme="minorBidi"/>
          <w:sz w:val="24"/>
        </w:rPr>
        <w:t>Their</w:t>
      </w:r>
      <w:r w:rsidRPr="00FE1844">
        <w:rPr>
          <w:rFonts w:asciiTheme="minorHAnsi" w:hAnsiTheme="minorHAnsi" w:eastAsiaTheme="minorEastAsia" w:cstheme="minorBidi"/>
          <w:sz w:val="24"/>
        </w:rPr>
        <w:t xml:space="preserve"> extensive experience has allowed </w:t>
      </w:r>
      <w:r w:rsidR="00FC2762">
        <w:rPr>
          <w:rFonts w:asciiTheme="minorHAnsi" w:hAnsiTheme="minorHAnsi" w:eastAsiaTheme="minorEastAsia" w:cstheme="minorBidi"/>
          <w:sz w:val="24"/>
        </w:rPr>
        <w:t>them</w:t>
      </w:r>
      <w:r w:rsidRPr="00FE1844">
        <w:rPr>
          <w:rFonts w:asciiTheme="minorHAnsi" w:hAnsiTheme="minorHAnsi" w:eastAsiaTheme="minorEastAsia" w:cstheme="minorBidi"/>
          <w:sz w:val="24"/>
        </w:rPr>
        <w:t xml:space="preserve"> to create one of the largest wound care databases in the world, continuously advancing our treatment approaches through evidence-based research and analysis.</w:t>
      </w:r>
    </w:p>
    <w:sectPr w:rsidRPr="00FE1844" w:rsidR="00922236">
      <w:pgSz w:w="12240" w:h="15840" w:orient="portrait"/>
      <w:pgMar w:top="1440" w:right="1437" w:bottom="1923" w:left="14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36"/>
    <w:rsid w:val="002B4EB1"/>
    <w:rsid w:val="00336B7C"/>
    <w:rsid w:val="004375B4"/>
    <w:rsid w:val="00525077"/>
    <w:rsid w:val="005D3FEA"/>
    <w:rsid w:val="00616F9E"/>
    <w:rsid w:val="007E40AC"/>
    <w:rsid w:val="00824763"/>
    <w:rsid w:val="008A0806"/>
    <w:rsid w:val="008C36A1"/>
    <w:rsid w:val="008E500E"/>
    <w:rsid w:val="00922236"/>
    <w:rsid w:val="0097292E"/>
    <w:rsid w:val="009A1606"/>
    <w:rsid w:val="00A3693B"/>
    <w:rsid w:val="00B06DC0"/>
    <w:rsid w:val="00F345B5"/>
    <w:rsid w:val="00F93713"/>
    <w:rsid w:val="00F94C53"/>
    <w:rsid w:val="00FC2762"/>
    <w:rsid w:val="00FE1844"/>
    <w:rsid w:val="0165F563"/>
    <w:rsid w:val="0425759A"/>
    <w:rsid w:val="044C9357"/>
    <w:rsid w:val="04E30843"/>
    <w:rsid w:val="051B8BB9"/>
    <w:rsid w:val="09320198"/>
    <w:rsid w:val="0A2785D7"/>
    <w:rsid w:val="0A3DDF42"/>
    <w:rsid w:val="0AD21CCD"/>
    <w:rsid w:val="17A0F020"/>
    <w:rsid w:val="17B628EF"/>
    <w:rsid w:val="19087447"/>
    <w:rsid w:val="1A6B68A9"/>
    <w:rsid w:val="1BEAE44E"/>
    <w:rsid w:val="1CFFBDB4"/>
    <w:rsid w:val="1FB7C380"/>
    <w:rsid w:val="201EE3D2"/>
    <w:rsid w:val="23A4D058"/>
    <w:rsid w:val="24C1E13C"/>
    <w:rsid w:val="2BA375AE"/>
    <w:rsid w:val="2CD5B79E"/>
    <w:rsid w:val="31B967ED"/>
    <w:rsid w:val="3440EE85"/>
    <w:rsid w:val="34BD6CAA"/>
    <w:rsid w:val="3671251B"/>
    <w:rsid w:val="369074CE"/>
    <w:rsid w:val="38283BCB"/>
    <w:rsid w:val="39247852"/>
    <w:rsid w:val="3AC58B33"/>
    <w:rsid w:val="3F00F5FA"/>
    <w:rsid w:val="3F4E5DC1"/>
    <w:rsid w:val="3FE63690"/>
    <w:rsid w:val="429A062D"/>
    <w:rsid w:val="46693564"/>
    <w:rsid w:val="4971B283"/>
    <w:rsid w:val="4B73DCB0"/>
    <w:rsid w:val="4B7D80A0"/>
    <w:rsid w:val="4C533E42"/>
    <w:rsid w:val="4CD316B5"/>
    <w:rsid w:val="4CD917C8"/>
    <w:rsid w:val="4E745347"/>
    <w:rsid w:val="523E9698"/>
    <w:rsid w:val="5272768B"/>
    <w:rsid w:val="52F4F086"/>
    <w:rsid w:val="53247899"/>
    <w:rsid w:val="548F16E7"/>
    <w:rsid w:val="568691DA"/>
    <w:rsid w:val="56E1A0D2"/>
    <w:rsid w:val="5718C292"/>
    <w:rsid w:val="57687F9E"/>
    <w:rsid w:val="5957CC1E"/>
    <w:rsid w:val="598AFF51"/>
    <w:rsid w:val="5A660B89"/>
    <w:rsid w:val="62CA170E"/>
    <w:rsid w:val="62EA8C48"/>
    <w:rsid w:val="66B5B9CF"/>
    <w:rsid w:val="68E86916"/>
    <w:rsid w:val="6A631BE2"/>
    <w:rsid w:val="6E74D645"/>
    <w:rsid w:val="7021C24F"/>
    <w:rsid w:val="70659342"/>
    <w:rsid w:val="70D8C9E5"/>
    <w:rsid w:val="714DA379"/>
    <w:rsid w:val="71595DE2"/>
    <w:rsid w:val="73BAABE9"/>
    <w:rsid w:val="7564455E"/>
    <w:rsid w:val="777CFAB1"/>
    <w:rsid w:val="77F746E0"/>
    <w:rsid w:val="7892730F"/>
    <w:rsid w:val="7A8B730A"/>
    <w:rsid w:val="7BCC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0839E"/>
  <w15:docId w15:val="{46EEE10A-9DEC-4CA1-98F3-6097417E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78" w:line="284" w:lineRule="auto"/>
      <w:ind w:left="12" w:hanging="12"/>
    </w:pPr>
    <w:rPr>
      <w:rFonts w:ascii="Calibri" w:hAnsi="Calibri" w:eastAsia="Calibri" w:cs="Calibri"/>
      <w:color w:val="000000"/>
      <w:sz w:val="2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C36A1"/>
    <w:pPr>
      <w:spacing w:after="0" w:line="240" w:lineRule="auto"/>
    </w:pPr>
    <w:rPr>
      <w:rFonts w:ascii="Calibri" w:hAnsi="Calibri" w:eastAsia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5ae9ebe4230b43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Dunn</dc:creator>
  <keywords/>
  <lastModifiedBy>Mandie McCann</lastModifiedBy>
  <revision>17</revision>
  <dcterms:created xsi:type="dcterms:W3CDTF">2025-04-19T21:10:00.0000000Z</dcterms:created>
  <dcterms:modified xsi:type="dcterms:W3CDTF">2025-05-30T14:29:00.4411251Z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4d7a3933305746f799745ffe22dcee6570914ea6fb2d56ac40f53cd56ce6b35a</vt:lpwstr>
  </property>
</Properties>
</file>